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B7" w:rsidRDefault="000421B7" w:rsidP="007666C8">
      <w:pPr>
        <w:jc w:val="center"/>
        <w:rPr>
          <w:rFonts w:ascii="Times New Roman" w:hAnsi="Times New Roman" w:cs="Times New Roman"/>
          <w:sz w:val="24"/>
          <w:szCs w:val="24"/>
        </w:rPr>
      </w:pPr>
    </w:p>
    <w:p w:rsidR="000421B7" w:rsidRPr="00C66D26" w:rsidRDefault="000421B7" w:rsidP="007666C8">
      <w:pPr>
        <w:jc w:val="center"/>
        <w:rPr>
          <w:rFonts w:ascii="Times New Roman" w:hAnsi="Times New Roman" w:cs="Times New Roman"/>
          <w:b/>
          <w:sz w:val="24"/>
          <w:szCs w:val="24"/>
        </w:rPr>
      </w:pPr>
    </w:p>
    <w:p w:rsidR="00C143C8" w:rsidRPr="00C66D26"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REQUEST FOR PROPOSAL</w:t>
      </w:r>
      <w:r w:rsidR="00C143C8" w:rsidRPr="00C66D26">
        <w:rPr>
          <w:rFonts w:ascii="Times New Roman" w:hAnsi="Times New Roman" w:cs="Times New Roman"/>
          <w:b/>
          <w:sz w:val="24"/>
          <w:szCs w:val="24"/>
        </w:rPr>
        <w:t xml:space="preserve"> (</w:t>
      </w:r>
      <w:r>
        <w:rPr>
          <w:rFonts w:ascii="Times New Roman" w:hAnsi="Times New Roman" w:cs="Times New Roman"/>
          <w:b/>
          <w:sz w:val="24"/>
          <w:szCs w:val="24"/>
        </w:rPr>
        <w:t>RFP</w:t>
      </w:r>
      <w:r w:rsidR="00C143C8" w:rsidRPr="00C66D26">
        <w:rPr>
          <w:rFonts w:ascii="Times New Roman" w:hAnsi="Times New Roman" w:cs="Times New Roman"/>
          <w:b/>
          <w:sz w:val="24"/>
          <w:szCs w:val="24"/>
        </w:rPr>
        <w:t>)</w:t>
      </w:r>
    </w:p>
    <w:p w:rsidR="00C143C8" w:rsidRPr="00662D7F" w:rsidRDefault="00C143C8" w:rsidP="00C143C8">
      <w:pPr>
        <w:jc w:val="center"/>
        <w:rPr>
          <w:rFonts w:ascii="Times New Roman" w:hAnsi="Times New Roman" w:cs="Times New Roman"/>
          <w:sz w:val="16"/>
          <w:szCs w:val="24"/>
        </w:rPr>
      </w:pP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L</w:t>
      </w:r>
      <w:r w:rsidR="00DF509E">
        <w:rPr>
          <w:rFonts w:ascii="Times New Roman" w:hAnsi="Times New Roman" w:cs="Times New Roman"/>
          <w:b/>
          <w:sz w:val="24"/>
          <w:szCs w:val="24"/>
        </w:rPr>
        <w:t xml:space="preserve">EGAL </w:t>
      </w:r>
      <w:r>
        <w:rPr>
          <w:rFonts w:ascii="Times New Roman" w:hAnsi="Times New Roman" w:cs="Times New Roman"/>
          <w:b/>
          <w:sz w:val="24"/>
          <w:szCs w:val="24"/>
        </w:rPr>
        <w:t xml:space="preserve">REPRESENTATION SERVICES </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FOR</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 xml:space="preserve">CHILDREN INVOLVED IN </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CHILD IN NEED OF ASSISTANCE (CINA), TERMINATION OF</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PARENTAL RIGHTS (TPR) AND RELATED PROCEEDINGS</w:t>
      </w:r>
    </w:p>
    <w:p w:rsidR="00E379D0" w:rsidRDefault="00E379D0" w:rsidP="00C143C8">
      <w:pPr>
        <w:jc w:val="center"/>
        <w:rPr>
          <w:rFonts w:ascii="Times New Roman" w:hAnsi="Times New Roman" w:cs="Times New Roman"/>
          <w:b/>
          <w:sz w:val="24"/>
          <w:szCs w:val="24"/>
        </w:rPr>
      </w:pPr>
    </w:p>
    <w:p w:rsidR="00C143C8" w:rsidRPr="007666C8" w:rsidRDefault="00DF509E" w:rsidP="00C143C8">
      <w:pPr>
        <w:jc w:val="center"/>
        <w:rPr>
          <w:rFonts w:ascii="Times New Roman" w:hAnsi="Times New Roman" w:cs="Times New Roman"/>
          <w:sz w:val="24"/>
          <w:szCs w:val="24"/>
        </w:rPr>
      </w:pPr>
      <w:r>
        <w:rPr>
          <w:rFonts w:ascii="Times New Roman" w:hAnsi="Times New Roman"/>
          <w:b/>
          <w:sz w:val="24"/>
        </w:rPr>
        <w:t>OS/MLSP-15-001-S</w:t>
      </w:r>
    </w:p>
    <w:p w:rsidR="00C143C8" w:rsidRPr="00662D7F" w:rsidRDefault="00C143C8" w:rsidP="00C143C8">
      <w:pPr>
        <w:jc w:val="center"/>
        <w:rPr>
          <w:rFonts w:ascii="Times New Roman" w:hAnsi="Times New Roman" w:cs="Times New Roman"/>
          <w:b/>
          <w:sz w:val="14"/>
          <w:szCs w:val="24"/>
        </w:rPr>
      </w:pPr>
    </w:p>
    <w:p w:rsidR="00C143C8" w:rsidRDefault="00C143C8" w:rsidP="00C143C8">
      <w:pPr>
        <w:jc w:val="center"/>
        <w:rPr>
          <w:rFonts w:ascii="Times New Roman" w:hAnsi="Times New Roman" w:cs="Times New Roman"/>
          <w:b/>
          <w:sz w:val="24"/>
          <w:szCs w:val="24"/>
        </w:rPr>
      </w:pPr>
      <w:r w:rsidRPr="00C66D26">
        <w:rPr>
          <w:rFonts w:ascii="Times New Roman" w:hAnsi="Times New Roman" w:cs="Times New Roman"/>
          <w:b/>
          <w:sz w:val="24"/>
          <w:szCs w:val="24"/>
        </w:rPr>
        <w:t xml:space="preserve">AMENDMENT NO. </w:t>
      </w:r>
      <w:r w:rsidR="00390B4C">
        <w:rPr>
          <w:rFonts w:ascii="Times New Roman" w:hAnsi="Times New Roman" w:cs="Times New Roman"/>
          <w:b/>
          <w:sz w:val="24"/>
          <w:szCs w:val="24"/>
        </w:rPr>
        <w:t>6</w:t>
      </w:r>
    </w:p>
    <w:p w:rsidR="00E379D0" w:rsidRPr="00C66D26" w:rsidRDefault="00E379D0" w:rsidP="00C143C8">
      <w:pPr>
        <w:jc w:val="center"/>
        <w:rPr>
          <w:rFonts w:ascii="Times New Roman" w:hAnsi="Times New Roman" w:cs="Times New Roman"/>
          <w:b/>
          <w:sz w:val="24"/>
          <w:szCs w:val="24"/>
        </w:rPr>
      </w:pPr>
    </w:p>
    <w:p w:rsidR="00C143C8" w:rsidRPr="00C66D26" w:rsidRDefault="00390B4C" w:rsidP="00C143C8">
      <w:pPr>
        <w:jc w:val="center"/>
        <w:rPr>
          <w:rFonts w:ascii="Times New Roman" w:hAnsi="Times New Roman" w:cs="Times New Roman"/>
          <w:b/>
          <w:sz w:val="24"/>
          <w:szCs w:val="24"/>
        </w:rPr>
      </w:pPr>
      <w:r>
        <w:rPr>
          <w:rFonts w:ascii="Times New Roman" w:hAnsi="Times New Roman" w:cs="Times New Roman"/>
          <w:b/>
          <w:sz w:val="24"/>
          <w:szCs w:val="24"/>
        </w:rPr>
        <w:t>June 5</w:t>
      </w:r>
      <w:r w:rsidR="00E379D0">
        <w:rPr>
          <w:rFonts w:ascii="Times New Roman" w:hAnsi="Times New Roman" w:cs="Times New Roman"/>
          <w:b/>
          <w:sz w:val="24"/>
          <w:szCs w:val="24"/>
        </w:rPr>
        <w:t xml:space="preserve">, </w:t>
      </w:r>
      <w:r w:rsidR="00DF509E">
        <w:rPr>
          <w:rFonts w:ascii="Times New Roman" w:hAnsi="Times New Roman" w:cs="Times New Roman"/>
          <w:b/>
          <w:sz w:val="24"/>
          <w:szCs w:val="24"/>
        </w:rPr>
        <w:t>2015</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Pr="00236D0E" w:rsidRDefault="00C143C8" w:rsidP="00C143C8">
      <w:pPr>
        <w:rPr>
          <w:rFonts w:ascii="Times New Roman" w:hAnsi="Times New Roman" w:cs="Times New Roman"/>
        </w:rPr>
      </w:pPr>
      <w:r w:rsidRPr="00236D0E">
        <w:rPr>
          <w:rFonts w:ascii="Times New Roman" w:hAnsi="Times New Roman" w:cs="Times New Roman"/>
        </w:rPr>
        <w:t xml:space="preserve">Dear Prospective </w:t>
      </w:r>
      <w:r w:rsidR="004D3189" w:rsidRPr="00236D0E">
        <w:rPr>
          <w:rFonts w:ascii="Times New Roman" w:hAnsi="Times New Roman" w:cs="Times New Roman"/>
        </w:rPr>
        <w:t>Offeror</w:t>
      </w:r>
      <w:r w:rsidRPr="00236D0E">
        <w:rPr>
          <w:rFonts w:ascii="Times New Roman" w:hAnsi="Times New Roman" w:cs="Times New Roman"/>
        </w:rPr>
        <w:t xml:space="preserve">s: </w:t>
      </w:r>
    </w:p>
    <w:p w:rsidR="00C143C8" w:rsidRPr="00236D0E" w:rsidRDefault="00C143C8" w:rsidP="00C143C8">
      <w:pPr>
        <w:rPr>
          <w:rFonts w:ascii="Times New Roman" w:hAnsi="Times New Roman" w:cs="Times New Roman"/>
        </w:rPr>
      </w:pPr>
      <w:r w:rsidRPr="00236D0E">
        <w:rPr>
          <w:rFonts w:ascii="Times New Roman" w:hAnsi="Times New Roman" w:cs="Times New Roman"/>
        </w:rPr>
        <w:t xml:space="preserve"> </w:t>
      </w:r>
    </w:p>
    <w:p w:rsidR="00C143C8" w:rsidRPr="00236D0E" w:rsidRDefault="00C143C8" w:rsidP="00C143C8">
      <w:pPr>
        <w:rPr>
          <w:rFonts w:ascii="Times New Roman" w:hAnsi="Times New Roman" w:cs="Times New Roman"/>
        </w:rPr>
      </w:pPr>
      <w:r w:rsidRPr="00236D0E">
        <w:rPr>
          <w:rFonts w:ascii="Times New Roman" w:hAnsi="Times New Roman" w:cs="Times New Roman"/>
        </w:rPr>
        <w:t xml:space="preserve">This amendment is being issued to amend certain information in the above-named </w:t>
      </w:r>
      <w:r w:rsidR="001B3610" w:rsidRPr="00236D0E">
        <w:rPr>
          <w:rFonts w:ascii="Times New Roman" w:hAnsi="Times New Roman" w:cs="Times New Roman"/>
        </w:rPr>
        <w:t>RFP</w:t>
      </w:r>
      <w:r w:rsidRPr="00236D0E">
        <w:rPr>
          <w:rFonts w:ascii="Times New Roman" w:hAnsi="Times New Roman" w:cs="Times New Roman"/>
        </w:rPr>
        <w:t xml:space="preserve">. All information contained herein is binding on all </w:t>
      </w:r>
      <w:r w:rsidR="004D3189" w:rsidRPr="00236D0E">
        <w:rPr>
          <w:rFonts w:ascii="Times New Roman" w:hAnsi="Times New Roman" w:cs="Times New Roman"/>
        </w:rPr>
        <w:t>Offero</w:t>
      </w:r>
      <w:r w:rsidR="00A31BF4" w:rsidRPr="00236D0E">
        <w:rPr>
          <w:rFonts w:ascii="Times New Roman" w:hAnsi="Times New Roman" w:cs="Times New Roman"/>
        </w:rPr>
        <w:t>rs</w:t>
      </w:r>
      <w:r w:rsidRPr="00236D0E">
        <w:rPr>
          <w:rFonts w:ascii="Times New Roman" w:hAnsi="Times New Roman" w:cs="Times New Roman"/>
        </w:rPr>
        <w:t xml:space="preserve"> who respond to this </w:t>
      </w:r>
      <w:r w:rsidR="001B3610" w:rsidRPr="00236D0E">
        <w:rPr>
          <w:rFonts w:ascii="Times New Roman" w:hAnsi="Times New Roman" w:cs="Times New Roman"/>
        </w:rPr>
        <w:t>RFP</w:t>
      </w:r>
      <w:r w:rsidRPr="00236D0E">
        <w:rPr>
          <w:rFonts w:ascii="Times New Roman" w:hAnsi="Times New Roman" w:cs="Times New Roman"/>
        </w:rPr>
        <w:t xml:space="preserve">. Specific parts of the </w:t>
      </w:r>
      <w:r w:rsidR="001B3610" w:rsidRPr="00236D0E">
        <w:rPr>
          <w:rFonts w:ascii="Times New Roman" w:hAnsi="Times New Roman" w:cs="Times New Roman"/>
        </w:rPr>
        <w:t>RFP</w:t>
      </w:r>
      <w:r w:rsidR="00A31BF4" w:rsidRPr="00236D0E">
        <w:rPr>
          <w:rFonts w:ascii="Times New Roman" w:hAnsi="Times New Roman" w:cs="Times New Roman"/>
        </w:rPr>
        <w:t xml:space="preserve"> </w:t>
      </w:r>
      <w:r w:rsidRPr="00236D0E">
        <w:rPr>
          <w:rFonts w:ascii="Times New Roman" w:hAnsi="Times New Roman" w:cs="Times New Roman"/>
        </w:rPr>
        <w:t xml:space="preserve">have been amended. The changes are listed below. New language has been double underlined and marked in </w:t>
      </w:r>
      <w:r w:rsidRPr="00236D0E">
        <w:rPr>
          <w:rFonts w:ascii="Times New Roman" w:hAnsi="Times New Roman" w:cs="Times New Roman"/>
          <w:b/>
        </w:rPr>
        <w:t xml:space="preserve">bold (i.e. </w:t>
      </w:r>
      <w:r w:rsidRPr="00236D0E">
        <w:rPr>
          <w:rFonts w:ascii="Times New Roman" w:hAnsi="Times New Roman" w:cs="Times New Roman"/>
          <w:b/>
          <w:u w:val="double"/>
        </w:rPr>
        <w:t>word</w:t>
      </w:r>
      <w:r w:rsidRPr="00236D0E">
        <w:rPr>
          <w:rFonts w:ascii="Times New Roman" w:hAnsi="Times New Roman" w:cs="Times New Roman"/>
          <w:b/>
        </w:rPr>
        <w:t>)</w:t>
      </w:r>
      <w:r w:rsidRPr="00236D0E">
        <w:rPr>
          <w:rFonts w:ascii="Times New Roman" w:hAnsi="Times New Roman" w:cs="Times New Roman"/>
        </w:rPr>
        <w:t xml:space="preserve">, and language that has been deleted has been marked with a strikethrough (i.e. </w:t>
      </w:r>
      <w:r w:rsidRPr="00236D0E">
        <w:rPr>
          <w:rFonts w:ascii="Times New Roman" w:hAnsi="Times New Roman" w:cs="Times New Roman"/>
          <w:strike/>
        </w:rPr>
        <w:t>word</w:t>
      </w:r>
      <w:r w:rsidRPr="00236D0E">
        <w:rPr>
          <w:rFonts w:ascii="Times New Roman" w:hAnsi="Times New Roman" w:cs="Times New Roman"/>
        </w:rPr>
        <w:t xml:space="preserve">). </w:t>
      </w:r>
    </w:p>
    <w:p w:rsidR="00EE1894" w:rsidRPr="00236D0E" w:rsidRDefault="00EE1894" w:rsidP="00C143C8">
      <w:pPr>
        <w:rPr>
          <w:rFonts w:ascii="Times New Roman" w:hAnsi="Times New Roman" w:cs="Times New Roman"/>
        </w:rPr>
      </w:pPr>
    </w:p>
    <w:p w:rsidR="00CB1E1B" w:rsidRPr="00236D0E" w:rsidRDefault="00CB1612" w:rsidP="00390B4C">
      <w:pPr>
        <w:rPr>
          <w:rFonts w:ascii="Times New Roman" w:hAnsi="Times New Roman" w:cs="Times New Roman"/>
        </w:rPr>
      </w:pPr>
      <w:r w:rsidRPr="00236D0E">
        <w:rPr>
          <w:rFonts w:ascii="Times New Roman" w:hAnsi="Times New Roman" w:cs="Times New Roman"/>
        </w:rPr>
        <w:t>1</w:t>
      </w:r>
      <w:r w:rsidR="00257DA6" w:rsidRPr="00236D0E">
        <w:rPr>
          <w:rFonts w:ascii="Times New Roman" w:hAnsi="Times New Roman" w:cs="Times New Roman"/>
        </w:rPr>
        <w:t>.</w:t>
      </w:r>
      <w:r w:rsidR="006C4CCC" w:rsidRPr="00236D0E">
        <w:rPr>
          <w:rFonts w:ascii="Times New Roman" w:hAnsi="Times New Roman" w:cs="Times New Roman"/>
        </w:rPr>
        <w:tab/>
      </w:r>
      <w:r w:rsidR="00257DA6" w:rsidRPr="00236D0E">
        <w:rPr>
          <w:rFonts w:ascii="Times New Roman" w:hAnsi="Times New Roman" w:cs="Times New Roman"/>
          <w:b/>
        </w:rPr>
        <w:t xml:space="preserve">Section </w:t>
      </w:r>
      <w:r w:rsidR="00966E6E" w:rsidRPr="00236D0E">
        <w:rPr>
          <w:rFonts w:ascii="Times New Roman" w:hAnsi="Times New Roman" w:cs="Times New Roman"/>
          <w:b/>
        </w:rPr>
        <w:t>3.2.4.11 Accounting Management</w:t>
      </w:r>
      <w:r w:rsidR="001F534E" w:rsidRPr="00236D0E">
        <w:rPr>
          <w:rFonts w:ascii="Times New Roman" w:hAnsi="Times New Roman" w:cs="Times New Roman"/>
          <w:b/>
        </w:rPr>
        <w:t xml:space="preserve"> </w:t>
      </w:r>
      <w:r w:rsidR="006F187C" w:rsidRPr="00236D0E">
        <w:rPr>
          <w:rFonts w:ascii="Times New Roman" w:hAnsi="Times New Roman" w:cs="Times New Roman"/>
          <w:b/>
        </w:rPr>
        <w:t xml:space="preserve">is replaced </w:t>
      </w:r>
      <w:r w:rsidR="001F534E" w:rsidRPr="00236D0E">
        <w:rPr>
          <w:rFonts w:ascii="Times New Roman" w:hAnsi="Times New Roman" w:cs="Times New Roman"/>
        </w:rPr>
        <w:t>as follows:</w:t>
      </w:r>
    </w:p>
    <w:p w:rsidR="00966E6E" w:rsidRPr="00236D0E" w:rsidRDefault="00966E6E" w:rsidP="00390B4C">
      <w:pPr>
        <w:rPr>
          <w:rFonts w:ascii="Times New Roman" w:hAnsi="Times New Roman" w:cs="Times New Roman"/>
          <w:b/>
        </w:rPr>
      </w:pPr>
    </w:p>
    <w:p w:rsidR="00966E6E" w:rsidRPr="00236D0E" w:rsidRDefault="003777C1" w:rsidP="00390B4C">
      <w:pPr>
        <w:rPr>
          <w:rFonts w:ascii="Times New Roman" w:hAnsi="Times New Roman" w:cs="Times New Roman"/>
          <w:b/>
          <w:u w:val="double"/>
        </w:rPr>
      </w:pPr>
      <w:r w:rsidRPr="00236D0E">
        <w:rPr>
          <w:rFonts w:ascii="Times New Roman" w:hAnsi="Times New Roman" w:cs="Times New Roman"/>
          <w:b/>
          <w:u w:val="double"/>
        </w:rPr>
        <w:t>Contractors shall provide accounting and reporting systems as well as establish adequate internal control over revenue and expenses related to services provided under the Contract</w:t>
      </w:r>
      <w:r w:rsidR="00B04EDA" w:rsidRPr="00236D0E">
        <w:rPr>
          <w:rFonts w:ascii="Times New Roman" w:hAnsi="Times New Roman" w:cs="Times New Roman"/>
          <w:b/>
          <w:u w:val="double"/>
        </w:rPr>
        <w:t xml:space="preserve"> that are</w:t>
      </w:r>
      <w:r w:rsidR="006A24C4" w:rsidRPr="00236D0E">
        <w:rPr>
          <w:rFonts w:ascii="Times New Roman" w:hAnsi="Times New Roman" w:cs="Times New Roman"/>
          <w:b/>
          <w:u w:val="double"/>
        </w:rPr>
        <w:t xml:space="preserve"> </w:t>
      </w:r>
      <w:r w:rsidR="003A09F0" w:rsidRPr="00236D0E">
        <w:rPr>
          <w:rFonts w:ascii="Times New Roman" w:hAnsi="Times New Roman" w:cs="Times New Roman"/>
          <w:b/>
          <w:u w:val="double"/>
        </w:rPr>
        <w:t xml:space="preserve"> </w:t>
      </w:r>
      <w:r w:rsidR="00B04EDA" w:rsidRPr="00236D0E">
        <w:rPr>
          <w:rFonts w:ascii="Times New Roman" w:hAnsi="Times New Roman" w:cs="Times New Roman"/>
          <w:b/>
          <w:u w:val="double"/>
        </w:rPr>
        <w:t xml:space="preserve">in accordance with generally accepted accounting principles and the </w:t>
      </w:r>
      <w:r w:rsidR="00F502E8" w:rsidRPr="00236D0E">
        <w:rPr>
          <w:rFonts w:ascii="Times New Roman" w:hAnsi="Times New Roman" w:cs="Times New Roman"/>
          <w:b/>
          <w:u w:val="double"/>
        </w:rPr>
        <w:t>s</w:t>
      </w:r>
      <w:r w:rsidR="00B04EDA" w:rsidRPr="00236D0E">
        <w:rPr>
          <w:rFonts w:ascii="Times New Roman" w:hAnsi="Times New Roman" w:cs="Times New Roman"/>
          <w:b/>
          <w:u w:val="double"/>
        </w:rPr>
        <w:t xml:space="preserve">pecifications as set forth </w:t>
      </w:r>
      <w:r w:rsidR="00F502E8" w:rsidRPr="00236D0E">
        <w:rPr>
          <w:rFonts w:ascii="Times New Roman" w:hAnsi="Times New Roman" w:cs="Times New Roman"/>
          <w:b/>
          <w:u w:val="double"/>
        </w:rPr>
        <w:t xml:space="preserve">in </w:t>
      </w:r>
      <w:r w:rsidR="00B04EDA" w:rsidRPr="00236D0E">
        <w:rPr>
          <w:rFonts w:ascii="Times New Roman" w:hAnsi="Times New Roman" w:cs="Times New Roman"/>
          <w:b/>
          <w:u w:val="double"/>
        </w:rPr>
        <w:t>this solicitation.</w:t>
      </w:r>
    </w:p>
    <w:p w:rsidR="00B04EDA" w:rsidRPr="00236D0E" w:rsidRDefault="00B04EDA" w:rsidP="00390B4C">
      <w:pPr>
        <w:rPr>
          <w:rFonts w:ascii="Times New Roman" w:hAnsi="Times New Roman" w:cs="Times New Roman"/>
          <w:b/>
          <w:u w:val="double"/>
        </w:rPr>
      </w:pPr>
    </w:p>
    <w:p w:rsidR="00B04EDA" w:rsidRPr="00236D0E" w:rsidRDefault="00B04EDA" w:rsidP="00390B4C">
      <w:pPr>
        <w:rPr>
          <w:rFonts w:ascii="Times New Roman" w:hAnsi="Times New Roman" w:cs="Times New Roman"/>
          <w:b/>
          <w:u w:val="double"/>
        </w:rPr>
      </w:pPr>
      <w:r w:rsidRPr="00236D0E">
        <w:rPr>
          <w:rFonts w:ascii="Times New Roman" w:hAnsi="Times New Roman" w:cs="Times New Roman"/>
          <w:b/>
          <w:u w:val="double"/>
        </w:rPr>
        <w:t>Contractors shall cooperate and interface with the State for routine, periodic or special compliance audits as deemed appropriate by the State. Interfacing includes having and utilizing adequate and specific computer software and hardware as well as completing all necessary forms in accordance with the timeframe specified.</w:t>
      </w:r>
    </w:p>
    <w:p w:rsidR="001109BD" w:rsidRPr="00236D0E" w:rsidRDefault="001109BD" w:rsidP="00390B4C">
      <w:pPr>
        <w:rPr>
          <w:rFonts w:ascii="Times New Roman" w:hAnsi="Times New Roman" w:cs="Times New Roman"/>
          <w:b/>
          <w:u w:val="double"/>
        </w:rPr>
      </w:pPr>
    </w:p>
    <w:p w:rsidR="001F534E" w:rsidRPr="00236D0E" w:rsidRDefault="001F534E" w:rsidP="001F534E">
      <w:pPr>
        <w:shd w:val="clear" w:color="auto" w:fill="FFFFFF"/>
        <w:rPr>
          <w:rFonts w:ascii="Times New Roman" w:eastAsia="Times New Roman" w:hAnsi="Times New Roman" w:cs="Times New Roman"/>
          <w:b/>
          <w:spacing w:val="-2"/>
        </w:rPr>
      </w:pPr>
      <w:r w:rsidRPr="00236D0E">
        <w:rPr>
          <w:rFonts w:ascii="Times New Roman" w:eastAsia="Times New Roman" w:hAnsi="Times New Roman" w:cs="Times New Roman"/>
          <w:b/>
          <w:spacing w:val="-2"/>
          <w:u w:val="double"/>
        </w:rPr>
        <w:t>Contractors shall not co-mingle revenues associated with this Contract with the Contractor’s other revenue</w:t>
      </w:r>
      <w:r w:rsidR="00F502E8" w:rsidRPr="00236D0E">
        <w:rPr>
          <w:rFonts w:ascii="Times New Roman" w:eastAsia="Times New Roman" w:hAnsi="Times New Roman" w:cs="Times New Roman"/>
          <w:b/>
          <w:spacing w:val="-2"/>
          <w:u w:val="double"/>
        </w:rPr>
        <w:t>,</w:t>
      </w:r>
      <w:r w:rsidRPr="00236D0E">
        <w:rPr>
          <w:rFonts w:ascii="Times New Roman" w:eastAsia="Times New Roman" w:hAnsi="Times New Roman" w:cs="Times New Roman"/>
          <w:b/>
          <w:spacing w:val="-2"/>
          <w:u w:val="double"/>
        </w:rPr>
        <w:t xml:space="preserve"> which may be held in a separate Fund or Trust Account.  By not co-mingling funds, Contractors shall </w:t>
      </w:r>
      <w:r w:rsidRPr="00236D0E">
        <w:rPr>
          <w:rFonts w:ascii="Times New Roman" w:eastAsia="Times New Roman" w:hAnsi="Times New Roman" w:cs="Times New Roman"/>
          <w:b/>
          <w:u w:val="double"/>
        </w:rPr>
        <w:t xml:space="preserve">account for the revenue received associated with this Contract and related expenses incurred by the Contractor in providing the requested services. Expenses may include both direct expenses (such as employee salary and related transportation cost) and indirect expenses (such as rent expense for office space, telecommunications expenses, and office supplies).  For indirect expenses charged to the </w:t>
      </w:r>
      <w:r w:rsidR="00F502E8" w:rsidRPr="00236D0E">
        <w:rPr>
          <w:rFonts w:ascii="Times New Roman" w:eastAsia="Times New Roman" w:hAnsi="Times New Roman" w:cs="Times New Roman"/>
          <w:b/>
          <w:u w:val="double"/>
        </w:rPr>
        <w:t>Contract</w:t>
      </w:r>
      <w:r w:rsidRPr="00236D0E">
        <w:rPr>
          <w:rFonts w:ascii="Times New Roman" w:eastAsia="Times New Roman" w:hAnsi="Times New Roman" w:cs="Times New Roman"/>
          <w:b/>
          <w:u w:val="double"/>
        </w:rPr>
        <w:t>, the Contractor shall be able to provide</w:t>
      </w:r>
      <w:r w:rsidR="00F502E8" w:rsidRPr="00236D0E">
        <w:rPr>
          <w:rFonts w:ascii="Times New Roman" w:eastAsia="Times New Roman" w:hAnsi="Times New Roman" w:cs="Times New Roman"/>
          <w:b/>
          <w:u w:val="double"/>
        </w:rPr>
        <w:t xml:space="preserve"> d</w:t>
      </w:r>
      <w:r w:rsidRPr="00236D0E">
        <w:rPr>
          <w:rFonts w:ascii="Times New Roman" w:eastAsia="Times New Roman" w:hAnsi="Times New Roman" w:cs="Times New Roman"/>
          <w:b/>
          <w:u w:val="double"/>
        </w:rPr>
        <w:t>ocumentation for how the indirect cost was calculated, the allocation methodology used and justification for how the cost supports services provided under this Contract.  </w:t>
      </w:r>
      <w:r w:rsidRPr="00236D0E">
        <w:rPr>
          <w:rFonts w:ascii="Times New Roman" w:eastAsia="Times New Roman" w:hAnsi="Times New Roman" w:cs="Times New Roman"/>
          <w:b/>
          <w:spacing w:val="-2"/>
          <w:u w:val="double"/>
        </w:rPr>
        <w:t>All authorized Department personnel or State auditors should be able to clearly monitor the revenues and expenses associated with this Contract.  Failure to comply with this clause may result in the withholding of payments until the State Project Manager finds the Contractor in compliance.</w:t>
      </w:r>
      <w:r w:rsidRPr="00236D0E">
        <w:rPr>
          <w:rFonts w:ascii="Times New Roman" w:eastAsia="Times New Roman" w:hAnsi="Times New Roman" w:cs="Times New Roman"/>
          <w:b/>
          <w:spacing w:val="-2"/>
        </w:rPr>
        <w:t> </w:t>
      </w:r>
    </w:p>
    <w:p w:rsidR="00871B35" w:rsidRPr="00236D0E" w:rsidRDefault="00871B35" w:rsidP="001F534E">
      <w:pPr>
        <w:shd w:val="clear" w:color="auto" w:fill="FFFFFF"/>
        <w:rPr>
          <w:rFonts w:ascii="Times New Roman" w:eastAsia="Times New Roman" w:hAnsi="Times New Roman" w:cs="Times New Roman"/>
          <w:spacing w:val="-2"/>
        </w:rPr>
      </w:pPr>
    </w:p>
    <w:p w:rsidR="00D073AC" w:rsidRPr="00236D0E" w:rsidRDefault="00D073AC" w:rsidP="003209E1">
      <w:pPr>
        <w:shd w:val="clear" w:color="auto" w:fill="FFFFFF"/>
        <w:rPr>
          <w:rFonts w:ascii="Times New Roman" w:eastAsia="Times New Roman" w:hAnsi="Times New Roman" w:cs="Times New Roman"/>
          <w:b/>
          <w:spacing w:val="-2"/>
        </w:rPr>
      </w:pPr>
    </w:p>
    <w:p w:rsidR="00D073AC" w:rsidRPr="00236D0E" w:rsidRDefault="00D073AC" w:rsidP="003209E1">
      <w:pPr>
        <w:shd w:val="clear" w:color="auto" w:fill="FFFFFF"/>
        <w:rPr>
          <w:rFonts w:ascii="Times New Roman" w:eastAsia="Times New Roman" w:hAnsi="Times New Roman" w:cs="Times New Roman"/>
          <w:b/>
          <w:spacing w:val="-2"/>
        </w:rPr>
      </w:pPr>
    </w:p>
    <w:p w:rsidR="00D073AC" w:rsidRPr="00236D0E" w:rsidRDefault="00D073AC" w:rsidP="003209E1">
      <w:pPr>
        <w:shd w:val="clear" w:color="auto" w:fill="FFFFFF"/>
        <w:rPr>
          <w:rFonts w:ascii="Times New Roman" w:eastAsia="Times New Roman" w:hAnsi="Times New Roman" w:cs="Times New Roman"/>
          <w:b/>
          <w:spacing w:val="-2"/>
        </w:rPr>
      </w:pPr>
    </w:p>
    <w:p w:rsidR="00D073AC" w:rsidRPr="00236D0E" w:rsidRDefault="00D073AC" w:rsidP="003209E1">
      <w:pPr>
        <w:shd w:val="clear" w:color="auto" w:fill="FFFFFF"/>
        <w:rPr>
          <w:rFonts w:ascii="Times New Roman" w:eastAsia="Times New Roman" w:hAnsi="Times New Roman" w:cs="Times New Roman"/>
          <w:b/>
          <w:spacing w:val="-2"/>
        </w:rPr>
      </w:pPr>
    </w:p>
    <w:p w:rsidR="006C4CCC" w:rsidRPr="00236D0E" w:rsidRDefault="006C4CCC" w:rsidP="00380E53">
      <w:pPr>
        <w:shd w:val="clear" w:color="auto" w:fill="FFFFFF"/>
        <w:rPr>
          <w:rFonts w:ascii="Times New Roman" w:eastAsia="Times New Roman" w:hAnsi="Times New Roman" w:cs="Times New Roman"/>
          <w:b/>
          <w:spacing w:val="-2"/>
        </w:rPr>
      </w:pPr>
    </w:p>
    <w:p w:rsidR="00380E53" w:rsidRPr="00236D0E" w:rsidRDefault="006C4CCC" w:rsidP="00380E53">
      <w:pPr>
        <w:shd w:val="clear" w:color="auto" w:fill="FFFFFF"/>
        <w:rPr>
          <w:rFonts w:ascii="Times New Roman" w:eastAsia="Times New Roman" w:hAnsi="Times New Roman" w:cs="Times New Roman"/>
          <w:spacing w:val="-2"/>
        </w:rPr>
      </w:pPr>
      <w:r w:rsidRPr="00236D0E">
        <w:rPr>
          <w:rFonts w:ascii="Times New Roman" w:eastAsia="Times New Roman" w:hAnsi="Times New Roman" w:cs="Times New Roman"/>
          <w:b/>
          <w:spacing w:val="-2"/>
        </w:rPr>
        <w:t>2.</w:t>
      </w:r>
      <w:r w:rsidRPr="00236D0E">
        <w:rPr>
          <w:rFonts w:ascii="Times New Roman" w:eastAsia="Times New Roman" w:hAnsi="Times New Roman" w:cs="Times New Roman"/>
          <w:b/>
          <w:spacing w:val="-2"/>
        </w:rPr>
        <w:tab/>
      </w:r>
      <w:r w:rsidR="009B26F8" w:rsidRPr="00236D0E">
        <w:rPr>
          <w:rFonts w:ascii="Times New Roman" w:eastAsia="Times New Roman" w:hAnsi="Times New Roman" w:cs="Times New Roman"/>
          <w:b/>
          <w:spacing w:val="-2"/>
        </w:rPr>
        <w:t xml:space="preserve"> </w:t>
      </w:r>
      <w:r w:rsidR="00871B35" w:rsidRPr="00236D0E">
        <w:rPr>
          <w:rFonts w:ascii="Times New Roman" w:eastAsia="Times New Roman" w:hAnsi="Times New Roman" w:cs="Times New Roman"/>
          <w:b/>
          <w:spacing w:val="-2"/>
        </w:rPr>
        <w:t>Section 3.2.4.14</w:t>
      </w:r>
      <w:r w:rsidR="009B26F8" w:rsidRPr="00236D0E">
        <w:rPr>
          <w:rFonts w:ascii="Times New Roman" w:eastAsia="Times New Roman" w:hAnsi="Times New Roman" w:cs="Times New Roman"/>
          <w:b/>
          <w:spacing w:val="-2"/>
        </w:rPr>
        <w:t xml:space="preserve"> D</w:t>
      </w:r>
      <w:r w:rsidR="00871B35" w:rsidRPr="00236D0E">
        <w:rPr>
          <w:rFonts w:ascii="Times New Roman" w:eastAsia="Times New Roman" w:hAnsi="Times New Roman" w:cs="Times New Roman"/>
          <w:b/>
          <w:spacing w:val="-2"/>
        </w:rPr>
        <w:t xml:space="preserve"> Contract Monitoring and Audits </w:t>
      </w:r>
      <w:r w:rsidR="009B26F8" w:rsidRPr="00236D0E">
        <w:rPr>
          <w:rFonts w:ascii="Times New Roman" w:eastAsia="Times New Roman" w:hAnsi="Times New Roman" w:cs="Times New Roman"/>
          <w:b/>
          <w:spacing w:val="-2"/>
        </w:rPr>
        <w:t xml:space="preserve">is replaced </w:t>
      </w:r>
      <w:r w:rsidR="00871B35" w:rsidRPr="00236D0E">
        <w:rPr>
          <w:rFonts w:ascii="Times New Roman" w:eastAsia="Times New Roman" w:hAnsi="Times New Roman" w:cs="Times New Roman"/>
          <w:spacing w:val="-2"/>
        </w:rPr>
        <w:t>as follows:</w:t>
      </w:r>
    </w:p>
    <w:p w:rsidR="00380E53" w:rsidRPr="00236D0E" w:rsidRDefault="00380E53" w:rsidP="00380E53">
      <w:pPr>
        <w:shd w:val="clear" w:color="auto" w:fill="FFFFFF"/>
        <w:rPr>
          <w:rFonts w:ascii="Times New Roman" w:eastAsia="Times New Roman" w:hAnsi="Times New Roman" w:cs="Times New Roman"/>
          <w:spacing w:val="-2"/>
        </w:rPr>
      </w:pPr>
    </w:p>
    <w:p w:rsidR="00871B35" w:rsidRPr="00236D0E" w:rsidRDefault="00871B35" w:rsidP="00380E53">
      <w:pPr>
        <w:shd w:val="clear" w:color="auto" w:fill="FFFFFF"/>
        <w:rPr>
          <w:rFonts w:ascii="Times New Roman" w:eastAsia="Times New Roman" w:hAnsi="Times New Roman" w:cs="Times New Roman"/>
          <w:spacing w:val="-2"/>
        </w:rPr>
      </w:pPr>
      <w:r w:rsidRPr="00236D0E">
        <w:rPr>
          <w:rFonts w:ascii="Times New Roman" w:eastAsia="Times New Roman" w:hAnsi="Times New Roman" w:cs="Times New Roman"/>
        </w:rPr>
        <w:t>D.    Annual Financial Audit</w:t>
      </w:r>
    </w:p>
    <w:p w:rsidR="00D073AC" w:rsidRPr="00236D0E" w:rsidRDefault="00D073AC" w:rsidP="00871B35">
      <w:pPr>
        <w:shd w:val="clear" w:color="auto" w:fill="FFFFFF"/>
        <w:ind w:left="1080"/>
        <w:rPr>
          <w:rFonts w:ascii="Times New Roman" w:eastAsia="Times New Roman" w:hAnsi="Times New Roman" w:cs="Times New Roman"/>
        </w:rPr>
      </w:pPr>
    </w:p>
    <w:p w:rsidR="00871B35" w:rsidRPr="00236D0E" w:rsidRDefault="00871B35" w:rsidP="00871B35">
      <w:pPr>
        <w:shd w:val="clear" w:color="auto" w:fill="FFFFFF"/>
        <w:rPr>
          <w:rFonts w:ascii="Times New Roman" w:eastAsia="Times New Roman" w:hAnsi="Times New Roman" w:cs="Times New Roman"/>
          <w:b/>
          <w:u w:val="double"/>
        </w:rPr>
      </w:pPr>
      <w:r w:rsidRPr="00236D0E">
        <w:rPr>
          <w:rFonts w:ascii="Times New Roman" w:eastAsia="Times New Roman" w:hAnsi="Times New Roman" w:cs="Times New Roman"/>
          <w:b/>
          <w:u w:val="double"/>
        </w:rPr>
        <w:t>The objective of this audit is to conduct an examination of the financial statements</w:t>
      </w:r>
      <w:r w:rsidR="00F502E8" w:rsidRPr="00236D0E">
        <w:rPr>
          <w:rFonts w:ascii="Times New Roman" w:eastAsia="Times New Roman" w:hAnsi="Times New Roman" w:cs="Times New Roman"/>
          <w:b/>
          <w:u w:val="double"/>
        </w:rPr>
        <w:t xml:space="preserve"> of Contractor</w:t>
      </w:r>
      <w:r w:rsidRPr="00236D0E">
        <w:rPr>
          <w:rFonts w:ascii="Times New Roman" w:eastAsia="Times New Roman" w:hAnsi="Times New Roman" w:cs="Times New Roman"/>
          <w:b/>
          <w:u w:val="double"/>
        </w:rPr>
        <w:t>.</w:t>
      </w:r>
      <w:r w:rsidR="00614C0C" w:rsidRPr="00236D0E">
        <w:rPr>
          <w:rFonts w:ascii="Times New Roman" w:eastAsia="Times New Roman" w:hAnsi="Times New Roman" w:cs="Times New Roman"/>
          <w:b/>
          <w:u w:val="double"/>
        </w:rPr>
        <w:t xml:space="preserve"> </w:t>
      </w:r>
      <w:r w:rsidRPr="00236D0E">
        <w:rPr>
          <w:rFonts w:ascii="Times New Roman" w:eastAsia="Times New Roman" w:hAnsi="Times New Roman" w:cs="Times New Roman"/>
          <w:b/>
          <w:u w:val="double"/>
        </w:rPr>
        <w:t xml:space="preserve">The Contractor shall conduct an annual financial audit of the MLSP funds each Contract year.  The financial audit shall be completed by an independent Certified Public Accountant and must be conducted in accordance with generally acceptable auditing standards. </w:t>
      </w:r>
      <w:r w:rsidR="009C7018" w:rsidRPr="00236D0E">
        <w:rPr>
          <w:rFonts w:ascii="Times New Roman" w:eastAsia="Times New Roman" w:hAnsi="Times New Roman" w:cs="Times New Roman"/>
          <w:b/>
          <w:u w:val="double"/>
        </w:rPr>
        <w:t xml:space="preserve">The auditor should express an opinion on the fair presentation of the basic financial statements of the funds, in conformity with generally accepted accounting principles. </w:t>
      </w:r>
      <w:r w:rsidR="000D2AD6" w:rsidRPr="00236D0E">
        <w:rPr>
          <w:rFonts w:ascii="Times New Roman" w:eastAsia="Times New Roman" w:hAnsi="Times New Roman" w:cs="Times New Roman"/>
          <w:b/>
          <w:u w:val="double"/>
        </w:rPr>
        <w:t>The auditor shall also report on the Contractor’s compliance with Section 3.2.4.11, including comment</w:t>
      </w:r>
      <w:r w:rsidR="00F502E8" w:rsidRPr="00236D0E">
        <w:rPr>
          <w:rFonts w:ascii="Times New Roman" w:eastAsia="Times New Roman" w:hAnsi="Times New Roman" w:cs="Times New Roman"/>
          <w:b/>
          <w:u w:val="double"/>
        </w:rPr>
        <w:t>ing</w:t>
      </w:r>
      <w:r w:rsidR="000D2AD6" w:rsidRPr="00236D0E">
        <w:rPr>
          <w:rFonts w:ascii="Times New Roman" w:eastAsia="Times New Roman" w:hAnsi="Times New Roman" w:cs="Times New Roman"/>
          <w:b/>
          <w:u w:val="double"/>
        </w:rPr>
        <w:t xml:space="preserve"> on </w:t>
      </w:r>
      <w:r w:rsidR="00F502E8" w:rsidRPr="00236D0E">
        <w:rPr>
          <w:rFonts w:ascii="Times New Roman" w:eastAsia="Times New Roman" w:hAnsi="Times New Roman" w:cs="Times New Roman"/>
          <w:b/>
          <w:u w:val="double"/>
        </w:rPr>
        <w:t xml:space="preserve">the </w:t>
      </w:r>
      <w:r w:rsidR="000D2AD6" w:rsidRPr="00236D0E">
        <w:rPr>
          <w:rFonts w:ascii="Times New Roman" w:eastAsia="Times New Roman" w:hAnsi="Times New Roman" w:cs="Times New Roman"/>
          <w:b/>
          <w:u w:val="double"/>
        </w:rPr>
        <w:t xml:space="preserve">internal controls over </w:t>
      </w:r>
      <w:r w:rsidRPr="00236D0E">
        <w:rPr>
          <w:rFonts w:ascii="Times New Roman" w:eastAsia="Times New Roman" w:hAnsi="Times New Roman" w:cs="Times New Roman"/>
          <w:b/>
          <w:u w:val="double"/>
        </w:rPr>
        <w:t>Contractor’s </w:t>
      </w:r>
      <w:r w:rsidR="000D2AD6" w:rsidRPr="00236D0E">
        <w:rPr>
          <w:rFonts w:ascii="Times New Roman" w:eastAsia="Times New Roman" w:hAnsi="Times New Roman" w:cs="Times New Roman"/>
          <w:b/>
          <w:u w:val="double"/>
        </w:rPr>
        <w:t>financials.</w:t>
      </w:r>
      <w:r w:rsidRPr="00236D0E">
        <w:rPr>
          <w:rFonts w:ascii="Times New Roman" w:eastAsia="Times New Roman" w:hAnsi="Times New Roman" w:cs="Times New Roman"/>
          <w:b/>
          <w:u w:val="double"/>
        </w:rPr>
        <w:t> </w:t>
      </w:r>
      <w:r w:rsidR="00F91CF3" w:rsidRPr="00236D0E">
        <w:rPr>
          <w:rFonts w:ascii="Times New Roman" w:eastAsia="Times New Roman" w:hAnsi="Times New Roman" w:cs="Times New Roman"/>
          <w:b/>
          <w:u w:val="double"/>
        </w:rPr>
        <w:t xml:space="preserve"> </w:t>
      </w:r>
      <w:r w:rsidRPr="00236D0E">
        <w:rPr>
          <w:rFonts w:ascii="Times New Roman" w:eastAsia="Times New Roman" w:hAnsi="Times New Roman" w:cs="Times New Roman"/>
          <w:b/>
          <w:u w:val="double"/>
        </w:rPr>
        <w:t>The audit is due no later than ninety (90) days after the end of each Contract year.  Final payment under the Contract is contingent upon receipt of the final financial audit</w:t>
      </w:r>
      <w:r w:rsidR="00D073AC" w:rsidRPr="00236D0E">
        <w:rPr>
          <w:rFonts w:ascii="Times New Roman" w:eastAsia="Times New Roman" w:hAnsi="Times New Roman" w:cs="Times New Roman"/>
          <w:b/>
          <w:u w:val="double"/>
        </w:rPr>
        <w:t>.</w:t>
      </w:r>
    </w:p>
    <w:p w:rsidR="001109BD" w:rsidRPr="00236D0E" w:rsidRDefault="001109BD" w:rsidP="00390B4C">
      <w:pPr>
        <w:rPr>
          <w:rFonts w:ascii="Times New Roman" w:hAnsi="Times New Roman" w:cs="Times New Roman"/>
          <w:sz w:val="24"/>
          <w:szCs w:val="24"/>
          <w:u w:val="double"/>
        </w:rPr>
      </w:pPr>
      <w:r w:rsidRPr="00236D0E">
        <w:rPr>
          <w:rFonts w:ascii="Times New Roman" w:hAnsi="Times New Roman" w:cs="Times New Roman"/>
          <w:sz w:val="24"/>
          <w:szCs w:val="24"/>
          <w:u w:val="double"/>
        </w:rPr>
        <w:t xml:space="preserve"> </w:t>
      </w:r>
    </w:p>
    <w:p w:rsidR="00986378" w:rsidRDefault="00D66F95" w:rsidP="00986378">
      <w:pPr>
        <w:rPr>
          <w:rFonts w:ascii="Times New Roman" w:hAnsi="Times New Roman" w:cs="Times New Roman"/>
          <w:sz w:val="24"/>
          <w:szCs w:val="24"/>
        </w:rPr>
      </w:pPr>
      <w:r w:rsidRPr="00236D0E">
        <w:rPr>
          <w:rFonts w:ascii="Times New Roman" w:hAnsi="Times New Roman" w:cs="Times New Roman"/>
          <w:sz w:val="24"/>
          <w:szCs w:val="24"/>
        </w:rPr>
        <w:t>Offerors are reminded that they must acknowledge receipt of all amendments issued against the RFP in their Transmittal Letter (see RFP §§ 1.18 and 4.4.2.3). If you require clarification of the information provided in this amendment, please contact me at (410) 767-7346, or via email at</w:t>
      </w:r>
      <w:r w:rsidRPr="00D66F95">
        <w:rPr>
          <w:rFonts w:ascii="Times New Roman" w:hAnsi="Times New Roman" w:cs="Times New Roman"/>
          <w:sz w:val="24"/>
          <w:szCs w:val="24"/>
        </w:rPr>
        <w:t xml:space="preserve"> </w:t>
      </w:r>
      <w:hyperlink r:id="rId8" w:history="1">
        <w:r w:rsidRPr="00EB32B0">
          <w:rPr>
            <w:rStyle w:val="Hyperlink"/>
            <w:rFonts w:ascii="Times New Roman" w:hAnsi="Times New Roman" w:cs="Times New Roman"/>
            <w:sz w:val="24"/>
            <w:szCs w:val="24"/>
          </w:rPr>
          <w:t>kristin.leonard@maryland.gov</w:t>
        </w:r>
      </w:hyperlink>
      <w:r w:rsidRPr="00D66F95">
        <w:rPr>
          <w:rFonts w:ascii="Times New Roman" w:hAnsi="Times New Roman" w:cs="Times New Roman"/>
          <w:sz w:val="24"/>
          <w:szCs w:val="24"/>
        </w:rPr>
        <w:t>.</w:t>
      </w:r>
    </w:p>
    <w:p w:rsidR="00D66F95" w:rsidRDefault="00D66F95" w:rsidP="00986378">
      <w:pPr>
        <w:rPr>
          <w:rFonts w:ascii="Times New Roman" w:hAnsi="Times New Roman" w:cs="Times New Roman"/>
          <w:sz w:val="24"/>
          <w:szCs w:val="24"/>
        </w:rPr>
      </w:pPr>
    </w:p>
    <w:p w:rsidR="00D66F95" w:rsidRPr="00D66F95" w:rsidRDefault="00D66F95" w:rsidP="00986378">
      <w:pPr>
        <w:rPr>
          <w:rFonts w:ascii="Times New Roman" w:hAnsi="Times New Roman" w:cs="Times New Roman"/>
          <w:sz w:val="24"/>
          <w:szCs w:val="24"/>
        </w:rPr>
      </w:pPr>
    </w:p>
    <w:p w:rsidR="00986378" w:rsidRDefault="00986378" w:rsidP="00986378">
      <w:pPr>
        <w:rPr>
          <w:rFonts w:ascii="Times New Roman" w:hAnsi="Times New Roman" w:cs="Times New Roman"/>
          <w:sz w:val="24"/>
          <w:szCs w:val="24"/>
        </w:rPr>
      </w:pPr>
    </w:p>
    <w:p w:rsidR="0028350B" w:rsidRDefault="00D66F95" w:rsidP="00755F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p>
    <w:p w:rsidR="00C143C8" w:rsidRPr="00662D7F" w:rsidRDefault="00C143C8" w:rsidP="00C143C8">
      <w:pPr>
        <w:rPr>
          <w:rFonts w:ascii="Lucida Handwriting" w:hAnsi="Lucida Handwriting" w:cs="Times New Roman"/>
          <w:sz w:val="24"/>
          <w:szCs w:val="24"/>
        </w:rPr>
      </w:pPr>
      <w:r w:rsidRPr="00662D7F">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0A236F">
        <w:rPr>
          <w:rFonts w:ascii="Lucida Handwriting" w:hAnsi="Lucida Handwriting" w:cs="Times New Roman"/>
          <w:sz w:val="24"/>
          <w:szCs w:val="24"/>
        </w:rPr>
        <w:t>Kristin Leonard</w:t>
      </w: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000A236F">
        <w:rPr>
          <w:rFonts w:ascii="Times New Roman" w:hAnsi="Times New Roman" w:cs="Times New Roman"/>
          <w:sz w:val="24"/>
          <w:szCs w:val="24"/>
        </w:rPr>
        <w:t>Kristin Leonard</w:t>
      </w:r>
    </w:p>
    <w:p w:rsidR="00E76738" w:rsidRPr="002D5E53" w:rsidRDefault="00C143C8" w:rsidP="00257DA6">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Procurement Officer</w:t>
      </w:r>
    </w:p>
    <w:sectPr w:rsidR="00E76738" w:rsidRPr="002D5E53" w:rsidSect="00E7673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6C8" w:rsidRDefault="009436C8" w:rsidP="000421B7">
      <w:r>
        <w:separator/>
      </w:r>
    </w:p>
  </w:endnote>
  <w:endnote w:type="continuationSeparator" w:id="1">
    <w:p w:rsidR="009436C8" w:rsidRDefault="009436C8" w:rsidP="000421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6C8" w:rsidRDefault="009436C8" w:rsidP="000421B7">
      <w:r>
        <w:separator/>
      </w:r>
    </w:p>
  </w:footnote>
  <w:footnote w:type="continuationSeparator" w:id="1">
    <w:p w:rsidR="009436C8" w:rsidRDefault="009436C8" w:rsidP="00042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B7" w:rsidRDefault="00C63ABD">
    <w:pPr>
      <w:pStyle w:val="Header"/>
    </w:pPr>
    <w:r>
      <w:rPr>
        <w:noProof/>
      </w:rPr>
      <w:pict>
        <v:group id="_x0000_s54273" style="position:absolute;margin-left:-54pt;margin-top:-5.1pt;width:563.5pt;height:37.5pt;z-index:251658240" coordorigin="720,604" coordsize="11270,786">
          <v:shapetype id="_x0000_t202" coordsize="21600,21600" o:spt="202" path="m,l,21600r21600,l21600,xe">
            <v:stroke joinstyle="miter"/>
            <v:path gradientshapeok="t" o:connecttype="rect"/>
          </v:shapetype>
          <v:shape id="_x0000_s54274" type="#_x0000_t202" style="position:absolute;left:2086;top:604;width:9579;height:500;mso-width-relative:margin;mso-height-relative:margin" stroked="f">
            <v:textbox style="mso-next-textbox:#_x0000_s54274">
              <w:txbxContent>
                <w:p w:rsidR="00B91152" w:rsidRPr="00A91A39" w:rsidRDefault="00B91152" w:rsidP="00B91152">
                  <w:pPr>
                    <w:rPr>
                      <w:rFonts w:ascii="Arial" w:hAnsi="Arial" w:cs="Arial"/>
                      <w:b/>
                      <w:color w:val="8F1A1F"/>
                    </w:rPr>
                  </w:pPr>
                  <w:r w:rsidRPr="00A91A39">
                    <w:rPr>
                      <w:rFonts w:ascii="Arial" w:hAnsi="Arial" w:cs="Arial"/>
                      <w:b/>
                      <w:color w:val="8F1A1F"/>
                    </w:rPr>
                    <w:t>Maryland’s Human Services Agency</w:t>
                  </w:r>
                </w:p>
              </w:txbxContent>
            </v:textbox>
          </v:shape>
          <v:shape id="_x0000_s54275" type="#_x0000_t202" style="position:absolute;left:2086;top:1026;width:9904;height:364" stroked="f">
            <v:textbox style="mso-next-textbox:#_x0000_s54275">
              <w:txbxContent>
                <w:p w:rsidR="00B91152" w:rsidRPr="00363FC4" w:rsidRDefault="00B91152" w:rsidP="00B91152">
                  <w:pPr>
                    <w:rPr>
                      <w:rFonts w:ascii="Arial" w:hAnsi="Arial" w:cs="Arial"/>
                      <w:i/>
                      <w:color w:val="8F1A1F"/>
                      <w:sz w:val="16"/>
                      <w:szCs w:val="16"/>
                    </w:rPr>
                  </w:pPr>
                  <w:r w:rsidRPr="00363FC4">
                    <w:rPr>
                      <w:rFonts w:ascii="Arial" w:hAnsi="Arial" w:cs="Arial"/>
                      <w:i/>
                      <w:color w:val="8F1A1F"/>
                      <w:sz w:val="16"/>
                      <w:szCs w:val="16"/>
                    </w:rPr>
                    <w:t>Department of Human Resources</w:t>
                  </w:r>
                  <w:r>
                    <w:rPr>
                      <w:rFonts w:ascii="Arial" w:hAnsi="Arial" w:cs="Arial"/>
                      <w:color w:val="8F1A1F"/>
                      <w:sz w:val="16"/>
                      <w:szCs w:val="16"/>
                    </w:rPr>
                    <w:t xml:space="preserve">           Lawrence J.</w:t>
                  </w:r>
                  <w:r w:rsidRPr="001A5D4E">
                    <w:rPr>
                      <w:rFonts w:ascii="Arial" w:hAnsi="Arial" w:cs="Arial"/>
                      <w:color w:val="8F1A1F"/>
                      <w:sz w:val="16"/>
                      <w:szCs w:val="16"/>
                    </w:rPr>
                    <w:t xml:space="preserve"> Hogan</w:t>
                  </w:r>
                  <w:r>
                    <w:rPr>
                      <w:rFonts w:ascii="Arial" w:hAnsi="Arial" w:cs="Arial"/>
                      <w:color w:val="8F1A1F"/>
                      <w:sz w:val="16"/>
                      <w:szCs w:val="16"/>
                    </w:rPr>
                    <w:t xml:space="preserve"> Jr.</w:t>
                  </w:r>
                  <w:r w:rsidRPr="00363FC4">
                    <w:rPr>
                      <w:rFonts w:ascii="Arial" w:hAnsi="Arial" w:cs="Arial"/>
                      <w:i/>
                      <w:color w:val="8F1A1F"/>
                      <w:sz w:val="16"/>
                      <w:szCs w:val="16"/>
                    </w:rPr>
                    <w:t>, Governor</w:t>
                  </w:r>
                  <w:r w:rsidRPr="00363FC4">
                    <w:rPr>
                      <w:rFonts w:ascii="Arial" w:hAnsi="Arial" w:cs="Arial"/>
                      <w:color w:val="8F1A1F"/>
                      <w:sz w:val="16"/>
                      <w:szCs w:val="16"/>
                    </w:rPr>
                    <w:t xml:space="preserve"> | </w:t>
                  </w:r>
                  <w:r w:rsidRPr="001A5D4E">
                    <w:rPr>
                      <w:rFonts w:ascii="Arial" w:hAnsi="Arial" w:cs="Arial"/>
                      <w:color w:val="8F1A1F"/>
                      <w:sz w:val="16"/>
                      <w:szCs w:val="16"/>
                    </w:rPr>
                    <w:t>Boyd Rutherford</w:t>
                  </w:r>
                  <w:r w:rsidRPr="00363FC4">
                    <w:rPr>
                      <w:rFonts w:ascii="Arial" w:hAnsi="Arial" w:cs="Arial"/>
                      <w:color w:val="8F1A1F"/>
                      <w:sz w:val="16"/>
                      <w:szCs w:val="16"/>
                    </w:rPr>
                    <w:t xml:space="preserve">, </w:t>
                  </w:r>
                  <w:r w:rsidRPr="00363FC4">
                    <w:rPr>
                      <w:rFonts w:ascii="Arial" w:hAnsi="Arial" w:cs="Arial"/>
                      <w:i/>
                      <w:color w:val="8F1A1F"/>
                      <w:sz w:val="16"/>
                      <w:szCs w:val="16"/>
                    </w:rPr>
                    <w:t>Lt. Governor</w:t>
                  </w:r>
                  <w:r w:rsidRPr="00363FC4">
                    <w:rPr>
                      <w:rFonts w:ascii="Arial" w:hAnsi="Arial" w:cs="Arial"/>
                      <w:color w:val="8F1A1F"/>
                      <w:sz w:val="16"/>
                      <w:szCs w:val="16"/>
                    </w:rPr>
                    <w:t xml:space="preserve"> | </w:t>
                  </w:r>
                  <w:r w:rsidRPr="001A5D4E">
                    <w:rPr>
                      <w:rFonts w:ascii="Arial" w:hAnsi="Arial" w:cs="Arial"/>
                      <w:color w:val="8F1A1F"/>
                      <w:sz w:val="16"/>
                      <w:szCs w:val="16"/>
                    </w:rPr>
                    <w:t>Sam Ma</w:t>
                  </w:r>
                  <w:r>
                    <w:rPr>
                      <w:rFonts w:ascii="Arial" w:hAnsi="Arial" w:cs="Arial"/>
                      <w:color w:val="8F1A1F"/>
                      <w:sz w:val="16"/>
                      <w:szCs w:val="16"/>
                    </w:rPr>
                    <w:t>l</w:t>
                  </w:r>
                  <w:r w:rsidRPr="001A5D4E">
                    <w:rPr>
                      <w:rFonts w:ascii="Arial" w:hAnsi="Arial" w:cs="Arial"/>
                      <w:color w:val="8F1A1F"/>
                      <w:sz w:val="16"/>
                      <w:szCs w:val="16"/>
                    </w:rPr>
                    <w:t>hotra</w:t>
                  </w:r>
                  <w:r w:rsidRPr="00363FC4">
                    <w:rPr>
                      <w:rFonts w:ascii="Arial" w:hAnsi="Arial" w:cs="Arial"/>
                      <w:color w:val="8F1A1F"/>
                      <w:sz w:val="16"/>
                      <w:szCs w:val="16"/>
                    </w:rPr>
                    <w:t xml:space="preserve">, </w:t>
                  </w:r>
                  <w:r w:rsidRPr="00363FC4">
                    <w:rPr>
                      <w:rFonts w:ascii="Arial" w:hAnsi="Arial" w:cs="Arial"/>
                      <w:i/>
                      <w:color w:val="8F1A1F"/>
                      <w:sz w:val="16"/>
                      <w:szCs w:val="16"/>
                    </w:rPr>
                    <w:t>Secretary</w:t>
                  </w:r>
                </w:p>
              </w:txbxContent>
            </v:textbox>
          </v:shape>
          <v:shapetype id="_x0000_t32" coordsize="21600,21600" o:spt="32" o:oned="t" path="m,l21600,21600e" filled="f">
            <v:path arrowok="t" fillok="f" o:connecttype="none"/>
            <o:lock v:ext="edit" shapetype="t"/>
          </v:shapetype>
          <v:shape id="_x0000_s54276" type="#_x0000_t32" style="position:absolute;left:2255;top:1006;width:9245;height:0" o:connectortype="straight" strokecolor="#8f1a1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4277" type="#_x0000_t75" style="position:absolute;left:720;top:689;width:1453;height:555">
            <v:imagedata r:id="rId1" o:title="DHRLogo_Red"/>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11663B76"/>
    <w:multiLevelType w:val="hybridMultilevel"/>
    <w:tmpl w:val="FD765164"/>
    <w:lvl w:ilvl="0" w:tplc="89F86C9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1C29EF"/>
    <w:multiLevelType w:val="hybridMultilevel"/>
    <w:tmpl w:val="E88839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D3D1E20"/>
    <w:multiLevelType w:val="hybridMultilevel"/>
    <w:tmpl w:val="439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947FC5"/>
    <w:multiLevelType w:val="hybridMultilevel"/>
    <w:tmpl w:val="FF18D496"/>
    <w:lvl w:ilvl="0" w:tplc="2A72B80C">
      <w:start w:val="1"/>
      <w:numFmt w:val="lowerLetter"/>
      <w:lvlText w:val="%1."/>
      <w:lvlJc w:val="left"/>
      <w:pPr>
        <w:ind w:left="2520" w:hanging="360"/>
      </w:pPr>
      <w:rPr>
        <w:rFonts w:hint="default"/>
        <w:strike w:val="0"/>
        <w:u w:val="doub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G6yUL0uf5Gx7EpCSPP2WTgIs+p4=" w:salt="BtMVWKFYCsJOgtPWxxnJZQ=="/>
  <w:defaultTabStop w:val="720"/>
  <w:characterSpacingControl w:val="doNotCompress"/>
  <w:hdrShapeDefaults>
    <o:shapedefaults v:ext="edit" spidmax="58370"/>
    <o:shapelayout v:ext="edit">
      <o:idmap v:ext="edit" data="53"/>
      <o:rules v:ext="edit">
        <o:r id="V:Rule2" type="connector" idref="#_x0000_s54276"/>
      </o:rules>
    </o:shapelayout>
  </w:hdrShapeDefaults>
  <w:footnotePr>
    <w:footnote w:id="0"/>
    <w:footnote w:id="1"/>
  </w:footnotePr>
  <w:endnotePr>
    <w:endnote w:id="0"/>
    <w:endnote w:id="1"/>
  </w:endnotePr>
  <w:compat/>
  <w:rsids>
    <w:rsidRoot w:val="007666C8"/>
    <w:rsid w:val="00007A27"/>
    <w:rsid w:val="00010A7C"/>
    <w:rsid w:val="000421B7"/>
    <w:rsid w:val="0005480C"/>
    <w:rsid w:val="00057410"/>
    <w:rsid w:val="000816F1"/>
    <w:rsid w:val="000A236F"/>
    <w:rsid w:val="000C7E28"/>
    <w:rsid w:val="000D2AD6"/>
    <w:rsid w:val="000E4308"/>
    <w:rsid w:val="000E4F67"/>
    <w:rsid w:val="000F484F"/>
    <w:rsid w:val="001109BD"/>
    <w:rsid w:val="0013731F"/>
    <w:rsid w:val="00147137"/>
    <w:rsid w:val="00163E88"/>
    <w:rsid w:val="001742AE"/>
    <w:rsid w:val="0018696C"/>
    <w:rsid w:val="001A1934"/>
    <w:rsid w:val="001A2A44"/>
    <w:rsid w:val="001B3610"/>
    <w:rsid w:val="001C3959"/>
    <w:rsid w:val="001F534E"/>
    <w:rsid w:val="00205F28"/>
    <w:rsid w:val="002074CC"/>
    <w:rsid w:val="00222E90"/>
    <w:rsid w:val="00236D0E"/>
    <w:rsid w:val="00246C42"/>
    <w:rsid w:val="00257DA6"/>
    <w:rsid w:val="00263243"/>
    <w:rsid w:val="002646D4"/>
    <w:rsid w:val="0028350B"/>
    <w:rsid w:val="002874DA"/>
    <w:rsid w:val="0029796A"/>
    <w:rsid w:val="002B259A"/>
    <w:rsid w:val="002D5E53"/>
    <w:rsid w:val="002F73DD"/>
    <w:rsid w:val="003209E1"/>
    <w:rsid w:val="00376A24"/>
    <w:rsid w:val="003777C1"/>
    <w:rsid w:val="00380E53"/>
    <w:rsid w:val="00386FF5"/>
    <w:rsid w:val="003877F9"/>
    <w:rsid w:val="00390B4C"/>
    <w:rsid w:val="00391046"/>
    <w:rsid w:val="003A09F0"/>
    <w:rsid w:val="003E44AF"/>
    <w:rsid w:val="003F2864"/>
    <w:rsid w:val="003F4BDA"/>
    <w:rsid w:val="003F5FEF"/>
    <w:rsid w:val="004465F6"/>
    <w:rsid w:val="0045484E"/>
    <w:rsid w:val="00466712"/>
    <w:rsid w:val="0047618B"/>
    <w:rsid w:val="004875AC"/>
    <w:rsid w:val="00495A4C"/>
    <w:rsid w:val="004D3189"/>
    <w:rsid w:val="004E34B9"/>
    <w:rsid w:val="005230BF"/>
    <w:rsid w:val="00530EC1"/>
    <w:rsid w:val="00551801"/>
    <w:rsid w:val="005D53D9"/>
    <w:rsid w:val="005E742E"/>
    <w:rsid w:val="005F22C3"/>
    <w:rsid w:val="00614C0C"/>
    <w:rsid w:val="00661CD5"/>
    <w:rsid w:val="006902BC"/>
    <w:rsid w:val="006A24C4"/>
    <w:rsid w:val="006C4CCC"/>
    <w:rsid w:val="006F187C"/>
    <w:rsid w:val="00723B6C"/>
    <w:rsid w:val="00743C05"/>
    <w:rsid w:val="00755FCF"/>
    <w:rsid w:val="007666C8"/>
    <w:rsid w:val="00792273"/>
    <w:rsid w:val="0079461A"/>
    <w:rsid w:val="007B06E3"/>
    <w:rsid w:val="007F7BF9"/>
    <w:rsid w:val="008014CF"/>
    <w:rsid w:val="0081063D"/>
    <w:rsid w:val="0082377F"/>
    <w:rsid w:val="00825F0E"/>
    <w:rsid w:val="00841D69"/>
    <w:rsid w:val="00871B35"/>
    <w:rsid w:val="008A357D"/>
    <w:rsid w:val="008D10A6"/>
    <w:rsid w:val="008D5299"/>
    <w:rsid w:val="008E77B1"/>
    <w:rsid w:val="008F11B8"/>
    <w:rsid w:val="008F3783"/>
    <w:rsid w:val="009032D3"/>
    <w:rsid w:val="009436C8"/>
    <w:rsid w:val="00955D11"/>
    <w:rsid w:val="00956056"/>
    <w:rsid w:val="00961547"/>
    <w:rsid w:val="00966E6E"/>
    <w:rsid w:val="00972267"/>
    <w:rsid w:val="0097692B"/>
    <w:rsid w:val="00986378"/>
    <w:rsid w:val="00990A55"/>
    <w:rsid w:val="009B26F8"/>
    <w:rsid w:val="009C1397"/>
    <w:rsid w:val="009C1419"/>
    <w:rsid w:val="009C7018"/>
    <w:rsid w:val="009D16AB"/>
    <w:rsid w:val="00A0434C"/>
    <w:rsid w:val="00A22FFA"/>
    <w:rsid w:val="00A31BF4"/>
    <w:rsid w:val="00A32162"/>
    <w:rsid w:val="00A37003"/>
    <w:rsid w:val="00A422D0"/>
    <w:rsid w:val="00A57729"/>
    <w:rsid w:val="00A73DBE"/>
    <w:rsid w:val="00A81B52"/>
    <w:rsid w:val="00A8362B"/>
    <w:rsid w:val="00A85FDA"/>
    <w:rsid w:val="00A93A27"/>
    <w:rsid w:val="00A94DC5"/>
    <w:rsid w:val="00AD1EE6"/>
    <w:rsid w:val="00AE48CA"/>
    <w:rsid w:val="00AE7D5A"/>
    <w:rsid w:val="00B04EDA"/>
    <w:rsid w:val="00B174C3"/>
    <w:rsid w:val="00B471AE"/>
    <w:rsid w:val="00B91152"/>
    <w:rsid w:val="00BB6B2A"/>
    <w:rsid w:val="00BD0A42"/>
    <w:rsid w:val="00BE4530"/>
    <w:rsid w:val="00C01CC5"/>
    <w:rsid w:val="00C13A0F"/>
    <w:rsid w:val="00C143C8"/>
    <w:rsid w:val="00C2445F"/>
    <w:rsid w:val="00C35C7C"/>
    <w:rsid w:val="00C35E26"/>
    <w:rsid w:val="00C61BC9"/>
    <w:rsid w:val="00C63ABD"/>
    <w:rsid w:val="00C66D26"/>
    <w:rsid w:val="00C67699"/>
    <w:rsid w:val="00C92D60"/>
    <w:rsid w:val="00CA7DC9"/>
    <w:rsid w:val="00CB1612"/>
    <w:rsid w:val="00CB1E1B"/>
    <w:rsid w:val="00D073AC"/>
    <w:rsid w:val="00D326E3"/>
    <w:rsid w:val="00D370EB"/>
    <w:rsid w:val="00D40E15"/>
    <w:rsid w:val="00D66F95"/>
    <w:rsid w:val="00DA285B"/>
    <w:rsid w:val="00DB12A4"/>
    <w:rsid w:val="00DE63B1"/>
    <w:rsid w:val="00DF509E"/>
    <w:rsid w:val="00E20FED"/>
    <w:rsid w:val="00E35B8C"/>
    <w:rsid w:val="00E379D0"/>
    <w:rsid w:val="00E76738"/>
    <w:rsid w:val="00E81819"/>
    <w:rsid w:val="00ED1F5D"/>
    <w:rsid w:val="00EE1894"/>
    <w:rsid w:val="00F10779"/>
    <w:rsid w:val="00F16763"/>
    <w:rsid w:val="00F2372A"/>
    <w:rsid w:val="00F502E8"/>
    <w:rsid w:val="00F51CAE"/>
    <w:rsid w:val="00F53BE7"/>
    <w:rsid w:val="00F65078"/>
    <w:rsid w:val="00F77B5E"/>
    <w:rsid w:val="00F81B61"/>
    <w:rsid w:val="00F91CF3"/>
    <w:rsid w:val="00FC0A9E"/>
    <w:rsid w:val="00FC4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8"/>
  </w:style>
  <w:style w:type="paragraph" w:styleId="Heading3">
    <w:name w:val="heading 3"/>
    <w:basedOn w:val="Normal"/>
    <w:next w:val="Normal"/>
    <w:link w:val="Heading3Char"/>
    <w:qFormat/>
    <w:rsid w:val="002D5E53"/>
    <w:pPr>
      <w:keepNext/>
      <w:widowControl w:val="0"/>
      <w:suppressAutoHyphens/>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3"/>
    <w:pPr>
      <w:ind w:left="720"/>
      <w:contextualSpacing/>
    </w:pPr>
  </w:style>
  <w:style w:type="character" w:customStyle="1" w:styleId="Heading3Char">
    <w:name w:val="Heading 3 Char"/>
    <w:basedOn w:val="DefaultParagraphFont"/>
    <w:link w:val="Heading3"/>
    <w:rsid w:val="002D5E53"/>
    <w:rPr>
      <w:rFonts w:ascii="Times New Roman" w:eastAsia="Times New Roman" w:hAnsi="Times New Roman" w:cs="Times New Roman"/>
      <w:b/>
      <w:sz w:val="24"/>
      <w:szCs w:val="20"/>
    </w:rPr>
  </w:style>
  <w:style w:type="character" w:styleId="Hyperlink">
    <w:name w:val="Hyperlink"/>
    <w:basedOn w:val="DefaultParagraphFont"/>
    <w:uiPriority w:val="99"/>
    <w:rsid w:val="002D5E53"/>
    <w:rPr>
      <w:color w:val="0000FF"/>
      <w:u w:val="single"/>
    </w:rPr>
  </w:style>
  <w:style w:type="paragraph" w:customStyle="1" w:styleId="Default">
    <w:name w:val="Default"/>
    <w:rsid w:val="002D5E53"/>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Default"/>
    <w:next w:val="Default"/>
    <w:uiPriority w:val="99"/>
    <w:rsid w:val="002D5E53"/>
    <w:rPr>
      <w:color w:val="auto"/>
    </w:rPr>
  </w:style>
  <w:style w:type="paragraph" w:styleId="Header">
    <w:name w:val="header"/>
    <w:basedOn w:val="Normal"/>
    <w:link w:val="HeaderChar"/>
    <w:uiPriority w:val="99"/>
    <w:semiHidden/>
    <w:unhideWhenUsed/>
    <w:rsid w:val="000421B7"/>
    <w:pPr>
      <w:tabs>
        <w:tab w:val="center" w:pos="4680"/>
        <w:tab w:val="right" w:pos="9360"/>
      </w:tabs>
    </w:pPr>
  </w:style>
  <w:style w:type="character" w:customStyle="1" w:styleId="HeaderChar">
    <w:name w:val="Header Char"/>
    <w:basedOn w:val="DefaultParagraphFont"/>
    <w:link w:val="Header"/>
    <w:uiPriority w:val="99"/>
    <w:semiHidden/>
    <w:rsid w:val="000421B7"/>
  </w:style>
  <w:style w:type="paragraph" w:styleId="Footer">
    <w:name w:val="footer"/>
    <w:basedOn w:val="Normal"/>
    <w:link w:val="FooterChar"/>
    <w:uiPriority w:val="99"/>
    <w:semiHidden/>
    <w:unhideWhenUsed/>
    <w:rsid w:val="000421B7"/>
    <w:pPr>
      <w:tabs>
        <w:tab w:val="center" w:pos="4680"/>
        <w:tab w:val="right" w:pos="9360"/>
      </w:tabs>
    </w:pPr>
  </w:style>
  <w:style w:type="character" w:customStyle="1" w:styleId="FooterChar">
    <w:name w:val="Footer Char"/>
    <w:basedOn w:val="DefaultParagraphFont"/>
    <w:link w:val="Footer"/>
    <w:uiPriority w:val="99"/>
    <w:semiHidden/>
    <w:rsid w:val="000421B7"/>
  </w:style>
  <w:style w:type="paragraph" w:styleId="BlockText">
    <w:name w:val="Block Text"/>
    <w:basedOn w:val="Normal"/>
    <w:rsid w:val="00C143C8"/>
    <w:pPr>
      <w:widowControl w:val="0"/>
      <w:suppressAutoHyphens/>
      <w:ind w:left="720" w:right="432"/>
    </w:pPr>
    <w:rPr>
      <w:rFonts w:ascii="Courier New" w:eastAsia="Times New Roman" w:hAnsi="Courier New" w:cs="Times New Roman"/>
      <w:sz w:val="24"/>
      <w:szCs w:val="20"/>
    </w:rPr>
  </w:style>
  <w:style w:type="paragraph" w:styleId="BodyText">
    <w:name w:val="Body Text"/>
    <w:basedOn w:val="Normal"/>
    <w:link w:val="BodyTextChar"/>
    <w:rsid w:val="00C143C8"/>
    <w:pPr>
      <w:widowControl w:val="0"/>
      <w:suppressAutoHyphens/>
      <w:ind w:right="432"/>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43C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E44AF"/>
    <w:rPr>
      <w:sz w:val="16"/>
      <w:szCs w:val="16"/>
    </w:rPr>
  </w:style>
  <w:style w:type="paragraph" w:styleId="CommentText">
    <w:name w:val="annotation text"/>
    <w:basedOn w:val="Normal"/>
    <w:link w:val="CommentTextChar"/>
    <w:uiPriority w:val="99"/>
    <w:semiHidden/>
    <w:unhideWhenUsed/>
    <w:rsid w:val="003E44AF"/>
    <w:rPr>
      <w:sz w:val="20"/>
      <w:szCs w:val="20"/>
    </w:rPr>
  </w:style>
  <w:style w:type="character" w:customStyle="1" w:styleId="CommentTextChar">
    <w:name w:val="Comment Text Char"/>
    <w:basedOn w:val="DefaultParagraphFont"/>
    <w:link w:val="CommentText"/>
    <w:uiPriority w:val="99"/>
    <w:semiHidden/>
    <w:rsid w:val="003E44AF"/>
    <w:rPr>
      <w:sz w:val="20"/>
      <w:szCs w:val="20"/>
    </w:rPr>
  </w:style>
  <w:style w:type="paragraph" w:styleId="CommentSubject">
    <w:name w:val="annotation subject"/>
    <w:basedOn w:val="CommentText"/>
    <w:next w:val="CommentText"/>
    <w:link w:val="CommentSubjectChar"/>
    <w:uiPriority w:val="99"/>
    <w:semiHidden/>
    <w:unhideWhenUsed/>
    <w:rsid w:val="003E44AF"/>
    <w:rPr>
      <w:b/>
      <w:bCs/>
    </w:rPr>
  </w:style>
  <w:style w:type="character" w:customStyle="1" w:styleId="CommentSubjectChar">
    <w:name w:val="Comment Subject Char"/>
    <w:basedOn w:val="CommentTextChar"/>
    <w:link w:val="CommentSubject"/>
    <w:uiPriority w:val="99"/>
    <w:semiHidden/>
    <w:rsid w:val="003E44AF"/>
    <w:rPr>
      <w:b/>
      <w:bCs/>
    </w:rPr>
  </w:style>
  <w:style w:type="paragraph" w:styleId="BalloonText">
    <w:name w:val="Balloon Text"/>
    <w:basedOn w:val="Normal"/>
    <w:link w:val="BalloonTextChar"/>
    <w:uiPriority w:val="99"/>
    <w:semiHidden/>
    <w:unhideWhenUsed/>
    <w:rsid w:val="003E44AF"/>
    <w:rPr>
      <w:rFonts w:ascii="Tahoma" w:hAnsi="Tahoma" w:cs="Tahoma"/>
      <w:sz w:val="16"/>
      <w:szCs w:val="16"/>
    </w:rPr>
  </w:style>
  <w:style w:type="character" w:customStyle="1" w:styleId="BalloonTextChar">
    <w:name w:val="Balloon Text Char"/>
    <w:basedOn w:val="DefaultParagraphFont"/>
    <w:link w:val="BalloonText"/>
    <w:uiPriority w:val="99"/>
    <w:semiHidden/>
    <w:rsid w:val="003E44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leonard@marylan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97FA9-BBD8-4A43-AD21-843AEE6A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3341</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kleonard</cp:lastModifiedBy>
  <cp:revision>3</cp:revision>
  <cp:lastPrinted>2015-06-05T19:08:00Z</cp:lastPrinted>
  <dcterms:created xsi:type="dcterms:W3CDTF">2015-06-05T19:09:00Z</dcterms:created>
  <dcterms:modified xsi:type="dcterms:W3CDTF">2015-06-05T19:15:00Z</dcterms:modified>
</cp:coreProperties>
</file>